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64"/>
        </w:rPr>
        <w:br/>
        <w:t>SOUTH GEORGIA</w:t>
        <w:br/>
        <w:t>INSTITUTE</w:t>
      </w:r>
    </w:p>
    <w:p>
      <w:pPr>
        <w:jc w:val="center"/>
      </w:pPr>
      <w:r>
        <w:rPr>
          <w:b/>
          <w:color w:val="C00000"/>
          <w:sz w:val="40"/>
        </w:rPr>
        <w:t>HUSKIES</w:t>
      </w:r>
    </w:p>
    <w:p>
      <w:pPr>
        <w:jc w:val="center"/>
      </w:pPr>
      <w:r>
        <w:rPr>
          <w:b/>
          <w:color w:val="000000"/>
          <w:sz w:val="48"/>
        </w:rPr>
        <w:br/>
        <w:t>STUDENT-ATHLETE HANDBOOK</w:t>
      </w:r>
    </w:p>
    <w:p>
      <w:pPr>
        <w:jc w:val="center"/>
      </w:pPr>
      <w:r>
        <w:rPr>
          <w:b/>
          <w:sz w:val="32"/>
        </w:rPr>
        <w:t>2026-2027</w:t>
      </w:r>
    </w:p>
    <w:p>
      <w:pPr>
        <w:jc w:val="center"/>
      </w:pPr>
      <w:r>
        <w:rPr>
          <w:i/>
        </w:rPr>
        <w:br/>
        <w:t>Athletics • Academics • Leadership • Character • Service</w:t>
      </w:r>
    </w:p>
    <w:p>
      <w:pPr>
        <w:jc w:val="center"/>
      </w:pPr>
      <w:r>
        <w:rPr>
          <w:b/>
          <w:color w:val="1F4E79"/>
        </w:rPr>
        <w:br/>
        <w:t>Christ-Centered Collegiate Athletic Development</w:t>
      </w:r>
    </w:p>
    <w:p>
      <w:pPr>
        <w:jc w:val="center"/>
      </w:pPr>
      <w:r>
        <w:br/>
        <w:t>South Georgia Institute (SGI)</w:t>
        <w:br/>
        <w:t>Georgia</w:t>
      </w:r>
    </w:p>
    <w:p>
      <w:r>
        <w:br w:type="page"/>
      </w:r>
    </w:p>
    <w:p>
      <w:pPr>
        <w:pStyle w:val="Heading1"/>
      </w:pPr>
      <w:r>
        <w:t>Welcome to South Georgia Institute</w:t>
      </w:r>
    </w:p>
    <w:p>
      <w:r>
        <w:t>Welcome to South Georgia Institute. SGI exists to provide student-athletes with a structured environment in which they can develop athletically, continue their college education, strengthen their character, grow as leaders, and prepare for their next opportunity.</w:t>
      </w:r>
    </w:p>
    <w:p>
      <w:r>
        <w:t>This handbook establishes the standards and expectations for students participating in SGI programs. It is modeled in part on the organization and student-support topics found in the Westgate Christian University handbook supplied to SGI, including conduct, technology, academic engagement, advising, student rights, grievances, academic integrity, housing expectations, and athletics. SGI's policies below are written for SGI's distinct role as an athletic-development organization rather than as a degree-granting college.</w:t>
      </w:r>
    </w:p>
    <w:p>
      <w:pPr>
        <w:pStyle w:val="SGICallout"/>
        <w:jc w:val="center"/>
        <w:shd w:fill="C00000"/>
      </w:pPr>
      <w:r>
        <w:t>SGI EXPECTS EXCELLENCE IN THE CLASSROOM, IN COMPETITION, IN THE COMMUNITY, AND IN CHARACTER.</w:t>
      </w:r>
    </w:p>
    <w:p>
      <w:pPr>
        <w:pStyle w:val="Heading2"/>
      </w:pPr>
      <w:r>
        <w:t>Handbook Disclaimer</w:t>
      </w:r>
    </w:p>
    <w:p>
      <w:r>
        <w:t>This handbook is a guide to SGI policies and expectations and is not an academic catalog or a contract for a college degree. SGI may revise policies, schedules, fees, athletic requirements, or procedures when necessary. Students will be informed of material changes through official SGI communication channels.</w:t>
      </w:r>
    </w:p>
    <w:p>
      <w:pPr>
        <w:pStyle w:val="Heading1"/>
      </w:pPr>
      <w:r>
        <w:t>Table of Contents</w:t>
      </w:r>
    </w:p>
    <w:p>
      <w:pPr>
        <w:pStyle w:val="ListBullet"/>
      </w:pPr>
      <w:r>
        <w:t>1. About SGI</w:t>
      </w:r>
    </w:p>
    <w:p>
      <w:pPr>
        <w:pStyle w:val="ListBullet"/>
      </w:pPr>
      <w:r>
        <w:t>2. Mission, Values &amp; Christian Identity</w:t>
      </w:r>
    </w:p>
    <w:p>
      <w:pPr>
        <w:pStyle w:val="ListBullet"/>
      </w:pPr>
      <w:r>
        <w:t>3. Academic Model - ABAC &amp; eCore</w:t>
      </w:r>
    </w:p>
    <w:p>
      <w:pPr>
        <w:pStyle w:val="ListBullet"/>
      </w:pPr>
      <w:r>
        <w:t>4. Admission &amp; Student Onboarding</w:t>
      </w:r>
    </w:p>
    <w:p>
      <w:pPr>
        <w:pStyle w:val="ListBullet"/>
      </w:pPr>
      <w:r>
        <w:t>5. Academic Accountability &amp; Study Hall</w:t>
      </w:r>
    </w:p>
    <w:p>
      <w:pPr>
        <w:pStyle w:val="ListBullet"/>
      </w:pPr>
      <w:r>
        <w:t>6. Student-Athlete Eligibility &amp; Participation</w:t>
      </w:r>
    </w:p>
    <w:p>
      <w:pPr>
        <w:pStyle w:val="ListBullet"/>
      </w:pPr>
      <w:r>
        <w:t>7. Code of Conduct</w:t>
      </w:r>
    </w:p>
    <w:p>
      <w:pPr>
        <w:pStyle w:val="ListBullet"/>
      </w:pPr>
      <w:r>
        <w:t>8. Academic Integrity</w:t>
      </w:r>
    </w:p>
    <w:p>
      <w:pPr>
        <w:pStyle w:val="ListBullet"/>
      </w:pPr>
      <w:r>
        <w:t>9. Attendance, Travel &amp; Time Management</w:t>
      </w:r>
    </w:p>
    <w:p>
      <w:pPr>
        <w:pStyle w:val="ListBullet"/>
      </w:pPr>
      <w:r>
        <w:t>10. Technology &amp; Online Learning</w:t>
      </w:r>
    </w:p>
    <w:p>
      <w:pPr>
        <w:pStyle w:val="ListBullet"/>
      </w:pPr>
      <w:r>
        <w:t>11. Student Rights, Respect &amp; Non-Discrimination</w:t>
      </w:r>
    </w:p>
    <w:p>
      <w:pPr>
        <w:pStyle w:val="ListBullet"/>
      </w:pPr>
      <w:r>
        <w:t>12. Disability &amp; Academic Accommodations</w:t>
      </w:r>
    </w:p>
    <w:p>
      <w:pPr>
        <w:pStyle w:val="ListBullet"/>
      </w:pPr>
      <w:r>
        <w:t>13. Drug &amp; Alcohol Policy</w:t>
      </w:r>
    </w:p>
    <w:p>
      <w:pPr>
        <w:pStyle w:val="ListBullet"/>
      </w:pPr>
      <w:r>
        <w:t>14. Harassment, Hazing &amp; Sexual Misconduct</w:t>
      </w:r>
    </w:p>
    <w:p>
      <w:pPr>
        <w:pStyle w:val="ListBullet"/>
      </w:pPr>
      <w:r>
        <w:t>15. Safety, Weapons &amp; Violence</w:t>
      </w:r>
    </w:p>
    <w:p>
      <w:pPr>
        <w:pStyle w:val="ListBullet"/>
      </w:pPr>
      <w:r>
        <w:t>16. Housing Assistance &amp; Community Standards</w:t>
      </w:r>
    </w:p>
    <w:p>
      <w:pPr>
        <w:pStyle w:val="ListBullet"/>
      </w:pPr>
      <w:r>
        <w:t>17. Financial Responsibilities &amp; Refunds</w:t>
      </w:r>
    </w:p>
    <w:p>
      <w:pPr>
        <w:pStyle w:val="ListBullet"/>
      </w:pPr>
      <w:r>
        <w:t>18. Grievance &amp; Appeal Process</w:t>
      </w:r>
    </w:p>
    <w:p>
      <w:pPr>
        <w:pStyle w:val="ListBullet"/>
      </w:pPr>
      <w:r>
        <w:t>19. Athletics Standards</w:t>
      </w:r>
    </w:p>
    <w:p>
      <w:pPr>
        <w:pStyle w:val="ListBullet"/>
      </w:pPr>
      <w:r>
        <w:t>20. Social Media &amp; Public Conduct</w:t>
      </w:r>
    </w:p>
    <w:p>
      <w:pPr>
        <w:pStyle w:val="ListBullet"/>
      </w:pPr>
      <w:r>
        <w:t>21. Health, Sports Medicine &amp; Insurance</w:t>
      </w:r>
    </w:p>
    <w:p>
      <w:pPr>
        <w:pStyle w:val="ListBullet"/>
      </w:pPr>
      <w:r>
        <w:t>22. Transfers, Recruitment &amp; Next-Level Placement</w:t>
      </w:r>
    </w:p>
    <w:p>
      <w:pPr>
        <w:pStyle w:val="ListBullet"/>
      </w:pPr>
      <w:r>
        <w:t>23. Student Records &amp; Privacy</w:t>
      </w:r>
    </w:p>
    <w:p>
      <w:pPr>
        <w:pStyle w:val="ListBullet"/>
      </w:pPr>
      <w:r>
        <w:t>24. Discipline</w:t>
      </w:r>
    </w:p>
    <w:p>
      <w:pPr>
        <w:pStyle w:val="ListBullet"/>
      </w:pPr>
      <w:r>
        <w:t>25. Student Support</w:t>
      </w:r>
    </w:p>
    <w:p>
      <w:pPr>
        <w:pStyle w:val="ListBullet"/>
      </w:pPr>
      <w:r>
        <w:t>26. Acknowledgment</w:t>
      </w:r>
    </w:p>
    <w:p>
      <w:r>
        <w:br w:type="page"/>
      </w:r>
    </w:p>
    <w:p>
      <w:pPr>
        <w:pStyle w:val="Heading1"/>
      </w:pPr>
      <w:r>
        <w:t>1. About SGI</w:t>
      </w:r>
    </w:p>
    <w:p>
      <w:r>
        <w:t>South Georgia Institute is a nonprofit collegiate athletic-development organization. SGI provides competitive athletics, coaching, academic accountability, study hall, leadership development, mentoring, career preparation, exposure, and other student-development services.</w:t>
      </w:r>
    </w:p>
    <w:p>
      <w:pPr>
        <w:pStyle w:val="SGICallout"/>
        <w:jc w:val="center"/>
        <w:shd w:fill="1F4E79"/>
      </w:pPr>
      <w:r>
        <w:t>IMPORTANT ACADEMIC DISCLOSURE</w:t>
      </w:r>
    </w:p>
    <w:p>
      <w:r>
        <w:t>SGI is not a degree-granting college or university. SGI does not award college degrees or college academic credit and does not administer federal student financial aid. College coursework, grades, transcripts, academic credit, financial aid, and degrees are controlled by the college or university in which the student is officially enrolled.</w:t>
      </w:r>
    </w:p>
    <w:p>
      <w:pPr>
        <w:pStyle w:val="Heading1"/>
      </w:pPr>
      <w:r>
        <w:t>2. Mission, Values &amp; Christian Identity</w:t>
      </w:r>
    </w:p>
    <w:p>
      <w:r>
        <w:t>SGI's mission is to create a bridge for student-athletes who need additional development, exposure, academic structure, and mentorship while preparing to advance to their next educational, athletic, and professional opportunity.</w:t>
      </w:r>
    </w:p>
    <w:p>
      <w:pPr>
        <w:pStyle w:val="Heading2"/>
      </w:pPr>
      <w:r>
        <w:t>Core Values</w:t>
      </w:r>
    </w:p>
    <w:p>
      <w:pPr>
        <w:pStyle w:val="ListBullet"/>
      </w:pPr>
      <w:r>
        <w:t>Faith - pursue growth with humility, purpose, service, and respect for others.</w:t>
      </w:r>
    </w:p>
    <w:p>
      <w:pPr>
        <w:pStyle w:val="ListBullet"/>
      </w:pPr>
      <w:r>
        <w:t>Academic Responsibility - take ownership of coursework, deadlines, communication, and progress.</w:t>
      </w:r>
    </w:p>
    <w:p>
      <w:pPr>
        <w:pStyle w:val="ListBullet"/>
      </w:pPr>
      <w:r>
        <w:t>Integrity - be truthful, accountable, dependable, and ethical.</w:t>
      </w:r>
    </w:p>
    <w:p>
      <w:pPr>
        <w:pStyle w:val="ListBullet"/>
      </w:pPr>
      <w:r>
        <w:t>Respect - treat teammates, coaches, staff, opponents, officials, faculty, community members, and property with dignity.</w:t>
      </w:r>
    </w:p>
    <w:p>
      <w:pPr>
        <w:pStyle w:val="ListBullet"/>
      </w:pPr>
      <w:r>
        <w:t>Discipline - consistently meet standards even when no one is watching.</w:t>
      </w:r>
    </w:p>
    <w:p>
      <w:pPr>
        <w:pStyle w:val="ListBullet"/>
      </w:pPr>
      <w:r>
        <w:t>Leadership - positively influence others through actions and service.</w:t>
      </w:r>
    </w:p>
    <w:p>
      <w:pPr>
        <w:pStyle w:val="ListBullet"/>
      </w:pPr>
      <w:r>
        <w:t>Excellence - pursue continuous improvement academically, athletically, personally, and professionally.</w:t>
      </w:r>
    </w:p>
    <w:p>
      <w:r>
        <w:t>SGI is Christ-centered. Students are expected to respect SGI's Christian mission and programming while also treating people of different backgrounds and beliefs with dignity and professionalism.</w:t>
      </w:r>
    </w:p>
    <w:p>
      <w:pPr>
        <w:pStyle w:val="Heading1"/>
      </w:pPr>
      <w:r>
        <w:t>3. Academic Model - ABAC &amp; eCore</w:t>
      </w:r>
    </w:p>
    <w:p>
      <w:r>
        <w:t>SGI student-athletes pursue college coursework through Abraham Baldwin Agricultural College (ABAC), subject to ABAC admission and enrollment requirements. Eligible ABAC students may complete approved online courses through eCore. eCore provides online courses within the University System of Georgia.</w:t>
      </w:r>
    </w:p>
    <w:p>
      <w:pPr>
        <w:pStyle w:val="Heading2"/>
      </w:pPr>
      <w:r>
        <w:t>Responsibilities of ABAC / the Academic Institution</w:t>
      </w:r>
    </w:p>
    <w:p>
      <w:pPr>
        <w:pStyle w:val="ListBullet"/>
      </w:pPr>
      <w:r>
        <w:t>College admission and enrollment decisions.</w:t>
      </w:r>
    </w:p>
    <w:p>
      <w:pPr>
        <w:pStyle w:val="ListBullet"/>
      </w:pPr>
      <w:r>
        <w:t>Course registration and determination of which courses apply to a student's program.</w:t>
      </w:r>
    </w:p>
    <w:p>
      <w:pPr>
        <w:pStyle w:val="ListBullet"/>
      </w:pPr>
      <w:r>
        <w:t>Instruction, grading, academic credit, transcripts, and degree requirements.</w:t>
      </w:r>
    </w:p>
    <w:p>
      <w:pPr>
        <w:pStyle w:val="ListBullet"/>
      </w:pPr>
      <w:r>
        <w:t>Federal and state financial-aid eligibility, awards, disbursement, and satisfactory academic progress requirements.</w:t>
      </w:r>
    </w:p>
    <w:p>
      <w:pPr>
        <w:pStyle w:val="ListBullet"/>
      </w:pPr>
      <w:r>
        <w:t>Academic accommodations and formal academic appeals relating to ABAC/eCore coursework.</w:t>
      </w:r>
    </w:p>
    <w:p>
      <w:pPr>
        <w:pStyle w:val="Heading2"/>
      </w:pPr>
      <w:r>
        <w:t>Responsibilities of SGI</w:t>
      </w:r>
    </w:p>
    <w:p>
      <w:pPr>
        <w:pStyle w:val="ListBullet"/>
      </w:pPr>
      <w:r>
        <w:t>Structured study hall and academic accountability.</w:t>
      </w:r>
    </w:p>
    <w:p>
      <w:pPr>
        <w:pStyle w:val="ListBullet"/>
      </w:pPr>
      <w:r>
        <w:t>Monitoring student-reported progress and helping students establish academic plans.</w:t>
      </w:r>
    </w:p>
    <w:p>
      <w:pPr>
        <w:pStyle w:val="ListBullet"/>
      </w:pPr>
      <w:r>
        <w:t>Time-management support around practices, competition, and travel.</w:t>
      </w:r>
    </w:p>
    <w:p>
      <w:pPr>
        <w:pStyle w:val="ListBullet"/>
      </w:pPr>
      <w:r>
        <w:t>Referrals to appropriate ABAC/eCore academic resources.</w:t>
      </w:r>
    </w:p>
    <w:p>
      <w:pPr>
        <w:pStyle w:val="ListBullet"/>
      </w:pPr>
      <w:r>
        <w:t>Athletic participation standards based on SGI policy.</w:t>
      </w:r>
    </w:p>
    <w:p>
      <w:r>
        <w:t>Admission to SGI does not guarantee admission to ABAC. Admission to ABAC does not guarantee selection for or continued participation in an SGI athletic program.</w:t>
      </w:r>
    </w:p>
    <w:p>
      <w:pPr>
        <w:pStyle w:val="Heading2"/>
      </w:pPr>
      <w:r>
        <w:t>FAFSA and Financial Aid</w:t>
      </w:r>
    </w:p>
    <w:p>
      <w:r>
        <w:t>Eligible students enrolled at ABAC may apply for federal student aid by completing the FAFSA and satisfying ABAC requirements. SGI does not determine federal aid eligibility and does not administer FAFSA funds.</w:t>
      </w:r>
    </w:p>
    <w:p>
      <w:pPr>
        <w:pStyle w:val="Heading1"/>
      </w:pPr>
      <w:r>
        <w:t>4. Admission &amp; Student Onboarding</w:t>
      </w:r>
    </w:p>
    <w:p>
      <w:r>
        <w:t>SGI may require the following before a student is cleared to participate:</w:t>
      </w:r>
    </w:p>
    <w:p>
      <w:pPr>
        <w:pStyle w:val="ListBullet"/>
      </w:pPr>
      <w:r>
        <w:t>Completed SGI application and enrollment documents.</w:t>
      </w:r>
    </w:p>
    <w:p>
      <w:pPr>
        <w:pStyle w:val="ListBullet"/>
      </w:pPr>
      <w:r>
        <w:t>High school diploma, GED, or other documentation requested for the student's academic pathway.</w:t>
      </w:r>
    </w:p>
    <w:p>
      <w:pPr>
        <w:pStyle w:val="ListBullet"/>
      </w:pPr>
      <w:r>
        <w:t>Official or unofficial academic records as requested for advising or athletic review.</w:t>
      </w:r>
    </w:p>
    <w:p>
      <w:pPr>
        <w:pStyle w:val="ListBullet"/>
      </w:pPr>
      <w:r>
        <w:t>Proof of application, admission, enrollment, or academic plan with ABAC when required.</w:t>
      </w:r>
    </w:p>
    <w:p>
      <w:pPr>
        <w:pStyle w:val="ListBullet"/>
      </w:pPr>
      <w:r>
        <w:t>Immunization and health documentation required by SGI, the academic institution, competition sites, or applicable law.</w:t>
      </w:r>
    </w:p>
    <w:p>
      <w:pPr>
        <w:pStyle w:val="ListBullet"/>
      </w:pPr>
      <w:r>
        <w:t>Emergency contact information.</w:t>
      </w:r>
    </w:p>
    <w:p>
      <w:pPr>
        <w:pStyle w:val="ListBullet"/>
      </w:pPr>
      <w:r>
        <w:t>Medical/athletic participation forms and proof of insurance when required.</w:t>
      </w:r>
    </w:p>
    <w:p>
      <w:pPr>
        <w:pStyle w:val="ListBullet"/>
      </w:pPr>
      <w:r>
        <w:t>Signed handbook acknowledgment, releases, waivers, and team-specific forms.</w:t>
      </w:r>
    </w:p>
    <w:p>
      <w:pPr>
        <w:pStyle w:val="ListBullet"/>
      </w:pPr>
      <w:r>
        <w:t>Payment or approved payment arrangement for applicable SGI fees.</w:t>
      </w:r>
    </w:p>
    <w:p>
      <w:pPr>
        <w:pStyle w:val="Heading2"/>
      </w:pPr>
      <w:r>
        <w:t>Orientation</w:t>
      </w:r>
    </w:p>
    <w:p>
      <w:r>
        <w:t>New students are expected to complete SGI orientation. Orientation may address academics, eCore/online learning expectations, study hall, athletics, conduct, safety, housing expectations, financial responsibilities, communication, and available student-support resources.</w:t>
      </w:r>
    </w:p>
    <w:p>
      <w:pPr>
        <w:pStyle w:val="Heading1"/>
      </w:pPr>
      <w:r>
        <w:t>5. Academic Accountability &amp; Study Hall</w:t>
      </w:r>
    </w:p>
    <w:p>
      <w:r>
        <w:t>Academic accountability is a core part of the SGI student-athlete experience. Students are responsible for knowing and complying with all ABAC/eCore course requirements and deadlines.</w:t>
      </w:r>
    </w:p>
    <w:p>
      <w:pPr>
        <w:pStyle w:val="ListBullet"/>
      </w:pPr>
      <w:r>
        <w:t>Attend all required SGI study-hall sessions unless excused.</w:t>
      </w:r>
    </w:p>
    <w:p>
      <w:pPr>
        <w:pStyle w:val="ListBullet"/>
      </w:pPr>
      <w:r>
        <w:t>Bring a laptop or other appropriate device, charger, course materials, and assignments.</w:t>
      </w:r>
    </w:p>
    <w:p>
      <w:pPr>
        <w:pStyle w:val="ListBullet"/>
      </w:pPr>
      <w:r>
        <w:t>Log in to academic platforms regularly and check official college email.</w:t>
      </w:r>
    </w:p>
    <w:p>
      <w:pPr>
        <w:pStyle w:val="ListBullet"/>
      </w:pPr>
      <w:r>
        <w:t>Submit assignments, quizzes, exams, and discussion work by established deadlines.</w:t>
      </w:r>
    </w:p>
    <w:p>
      <w:pPr>
        <w:pStyle w:val="ListBullet"/>
      </w:pPr>
      <w:r>
        <w:t>Communicate directly with instructors and academic advisors when academic issues arise.</w:t>
      </w:r>
    </w:p>
    <w:p>
      <w:pPr>
        <w:pStyle w:val="ListBullet"/>
      </w:pPr>
      <w:r>
        <w:t>Provide SGI academic staff with progress information when requested and permitted.</w:t>
      </w:r>
    </w:p>
    <w:p>
      <w:pPr>
        <w:pStyle w:val="ListBullet"/>
      </w:pPr>
      <w:r>
        <w:t>Use study hall for academic work; disruptive or non-academic use of devices may result in removal or discipline.</w:t>
      </w:r>
    </w:p>
    <w:p>
      <w:pPr>
        <w:pStyle w:val="Heading2"/>
      </w:pPr>
      <w:r>
        <w:t>SGI Academic Standing for Athletic Participation</w:t>
      </w:r>
    </w:p>
    <w:p>
      <w:r>
        <w:t>SGI may establish internal academic standards for athletic participation, including minimum progress, attendance, study-hall participation, and responsiveness to academic intervention. These SGI standards are separate from ABAC's official academic standing and financial-aid standards. SGI does not alter a student's ABAC grades or transcript.</w:t>
      </w:r>
    </w:p>
    <w:p>
      <w:r>
        <w:t>Unless a team or governing association requires a higher standard, SGI's general expectation is that student-athletes work toward maintaining at least a 2.0 cumulative college GPA and successfully complete their enrolled coursework. Final eligibility standards may also depend on the rules of the association, event, opponent, or receiving institution.</w:t>
      </w:r>
    </w:p>
    <w:p>
      <w:pPr>
        <w:pStyle w:val="Heading1"/>
      </w:pPr>
      <w:r>
        <w:t>6. Student-Athlete Eligibility &amp; Participation</w:t>
      </w:r>
    </w:p>
    <w:p>
      <w:pPr>
        <w:pStyle w:val="ListBullet"/>
      </w:pPr>
      <w:r>
        <w:t>Remain enrolled in the academic pathway required by SGI and the student's college.</w:t>
      </w:r>
    </w:p>
    <w:p>
      <w:pPr>
        <w:pStyle w:val="ListBullet"/>
      </w:pPr>
      <w:r>
        <w:t>Remain in good standing with SGI regarding academics, conduct, finances, and team obligations.</w:t>
      </w:r>
    </w:p>
    <w:p>
      <w:pPr>
        <w:pStyle w:val="ListBullet"/>
      </w:pPr>
      <w:r>
        <w:t>Complete required physicals, medical clearance, insurance documentation, and eligibility paperwork.</w:t>
      </w:r>
    </w:p>
    <w:p>
      <w:pPr>
        <w:pStyle w:val="ListBullet"/>
      </w:pPr>
      <w:r>
        <w:t>Attend practices, meetings, study hall, strength and conditioning, games, travel, community service, and other required activities.</w:t>
      </w:r>
    </w:p>
    <w:p>
      <w:pPr>
        <w:pStyle w:val="ListBullet"/>
      </w:pPr>
      <w:r>
        <w:t>Immediately report changes in enrollment, course withdrawal, academic suspension, financial-aid status, or other circumstances affecting participation.</w:t>
      </w:r>
    </w:p>
    <w:p>
      <w:pPr>
        <w:pStyle w:val="ListBullet"/>
      </w:pPr>
      <w:r>
        <w:t>Comply with applicable league, association, tournament, facility, and opponent rules.</w:t>
      </w:r>
    </w:p>
    <w:p>
      <w:pPr>
        <w:pStyle w:val="Heading1"/>
      </w:pPr>
      <w:r>
        <w:t>7. Code of Conduct</w:t>
      </w:r>
    </w:p>
    <w:p>
      <w:r>
        <w:t>Students are expected to conduct themselves in a manner that reflects positively on SGI. Conduct standards apply at SGI activities, practices, games, housing arranged or referred through SGI, travel, community events, online spaces, and other situations in which the student is reasonably identified with SGI.</w:t>
      </w:r>
    </w:p>
    <w:p>
      <w:r>
        <w:t>Prohibited or sanctionable conduct includes, but is not limited to:</w:t>
      </w:r>
    </w:p>
    <w:p>
      <w:pPr>
        <w:pStyle w:val="ListBullet"/>
      </w:pPr>
      <w:r>
        <w:t>Dishonesty, falsification of records, fraud, or misrepresentation.</w:t>
      </w:r>
    </w:p>
    <w:p>
      <w:pPr>
        <w:pStyle w:val="ListBullet"/>
      </w:pPr>
      <w:r>
        <w:t>Theft, vandalism, destruction, or unauthorized use of property.</w:t>
      </w:r>
    </w:p>
    <w:p>
      <w:pPr>
        <w:pStyle w:val="ListBullet"/>
      </w:pPr>
      <w:r>
        <w:t>Threats, fighting, assault, intimidation, bullying, retaliation, or harassment.</w:t>
      </w:r>
    </w:p>
    <w:p>
      <w:pPr>
        <w:pStyle w:val="ListBullet"/>
      </w:pPr>
      <w:r>
        <w:t>Hazing or encouraging another person to participate in hazing.</w:t>
      </w:r>
    </w:p>
    <w:p>
      <w:pPr>
        <w:pStyle w:val="ListBullet"/>
      </w:pPr>
      <w:r>
        <w:t>Possession or use of prohibited weapons at SGI activities or locations.</w:t>
      </w:r>
    </w:p>
    <w:p>
      <w:pPr>
        <w:pStyle w:val="ListBullet"/>
      </w:pPr>
      <w:r>
        <w:t>Illegal drugs, unauthorized controlled substances, or misuse of prescription medication.</w:t>
      </w:r>
    </w:p>
    <w:p>
      <w:pPr>
        <w:pStyle w:val="ListBullet"/>
      </w:pPr>
      <w:r>
        <w:t>Alcohol violations, including possession or use by anyone under legal age or conduct that endangers others.</w:t>
      </w:r>
    </w:p>
    <w:p>
      <w:pPr>
        <w:pStyle w:val="ListBullet"/>
      </w:pPr>
      <w:r>
        <w:t>Sexual harassment, sexual violence, stalking, or other prohibited sexual misconduct.</w:t>
      </w:r>
    </w:p>
    <w:p>
      <w:pPr>
        <w:pStyle w:val="ListBullet"/>
      </w:pPr>
      <w:r>
        <w:t>Repeated insubordination, abusive language, or refusal to comply with reasonable staff instructions.</w:t>
      </w:r>
    </w:p>
    <w:p>
      <w:pPr>
        <w:pStyle w:val="ListBullet"/>
      </w:pPr>
      <w:r>
        <w:t>Conduct that substantially disrupts the learning, athletic, residential, or team environment.</w:t>
      </w:r>
    </w:p>
    <w:p>
      <w:pPr>
        <w:pStyle w:val="ListBullet"/>
      </w:pPr>
      <w:r>
        <w:t>Criminal conduct or serious behavior that presents a safety or reputational concern for SGI.</w:t>
      </w:r>
    </w:p>
    <w:p>
      <w:pPr>
        <w:pStyle w:val="Heading1"/>
      </w:pPr>
      <w:r>
        <w:t>8. Academic Integrity</w:t>
      </w:r>
    </w:p>
    <w:p>
      <w:r>
        <w:t>SGI expects student-athletes to complete their own academic work and follow the academic-integrity policies of ABAC/eCore. The source handbook treats cheating, plagiarism, and falsification as serious academic offenses; SGI adopts the same principle for its academic-support environment.</w:t>
      </w:r>
    </w:p>
    <w:p>
      <w:pPr>
        <w:pStyle w:val="ListBullet"/>
      </w:pPr>
      <w:r>
        <w:t>Do not submit another person's work as your own.</w:t>
      </w:r>
    </w:p>
    <w:p>
      <w:pPr>
        <w:pStyle w:val="ListBullet"/>
      </w:pPr>
      <w:r>
        <w:t>Do not copy answers, use unauthorized notes or devices, purchase assignments, or improperly share work.</w:t>
      </w:r>
    </w:p>
    <w:p>
      <w:pPr>
        <w:pStyle w:val="ListBullet"/>
      </w:pPr>
      <w:r>
        <w:t>Cite sources as required by the course.</w:t>
      </w:r>
    </w:p>
    <w:p>
      <w:pPr>
        <w:pStyle w:val="ListBullet"/>
      </w:pPr>
      <w:r>
        <w:t>Do not fabricate academic records, screenshots, grades, attendance, or communications.</w:t>
      </w:r>
    </w:p>
    <w:p>
      <w:pPr>
        <w:pStyle w:val="ListBullet"/>
      </w:pPr>
      <w:r>
        <w:t>Use generative AI only when permitted by the instructor and course policy, and disclose/cite its use when required.</w:t>
      </w:r>
    </w:p>
    <w:p>
      <w:r>
        <w:t>Academic misconduct in an ABAC/eCore course is handled by the academic institution under its policies. SGI may also impose separate athletic or program consequences when misconduct violates SGI standards.</w:t>
      </w:r>
    </w:p>
    <w:p>
      <w:pPr>
        <w:pStyle w:val="Heading1"/>
      </w:pPr>
      <w:r>
        <w:t>9. Attendance, Travel &amp; Time Management</w:t>
      </w:r>
    </w:p>
    <w:p>
      <w:r>
        <w:t>Athletic travel does not automatically excuse a student from college coursework. Students must plan ahead, communicate with instructors when appropriate, and complete work according to college policy.</w:t>
      </w:r>
    </w:p>
    <w:p>
      <w:pPr>
        <w:pStyle w:val="ListBullet"/>
      </w:pPr>
      <w:r>
        <w:t>Check the academic calendar and course schedule before travel.</w:t>
      </w:r>
    </w:p>
    <w:p>
      <w:pPr>
        <w:pStyle w:val="ListBullet"/>
      </w:pPr>
      <w:r>
        <w:t>Notify SGI coaches promptly of academic conflicts.</w:t>
      </w:r>
    </w:p>
    <w:p>
      <w:pPr>
        <w:pStyle w:val="ListBullet"/>
      </w:pPr>
      <w:r>
        <w:t>Do not miss required academic activities for optional athletic activities without approval.</w:t>
      </w:r>
    </w:p>
    <w:p>
      <w:pPr>
        <w:pStyle w:val="ListBullet"/>
      </w:pPr>
      <w:r>
        <w:t>Use travel time productively when practical.</w:t>
      </w:r>
    </w:p>
    <w:p>
      <w:pPr>
        <w:pStyle w:val="ListBullet"/>
      </w:pPr>
      <w:r>
        <w:t>Students remain responsible for missed work, examinations, or deadlines unless the instructor or college grants an accommodation.</w:t>
      </w:r>
    </w:p>
    <w:p>
      <w:pPr>
        <w:pStyle w:val="Heading1"/>
      </w:pPr>
      <w:r>
        <w:t>10. Technology &amp; Online Learning</w:t>
      </w:r>
    </w:p>
    <w:p>
      <w:r>
        <w:t>Because students may take online eCore coursework, reliable technology and basic digital skills are essential. The source handbook similarly emphasizes personal-computer access, file management, email, online research, video conferencing, and cybersecurity for online learners.</w:t>
      </w:r>
    </w:p>
    <w:p>
      <w:pPr>
        <w:pStyle w:val="ListBullet"/>
      </w:pPr>
      <w:r>
        <w:t>Maintain reliable access to a computer capable of completing assigned coursework.</w:t>
      </w:r>
    </w:p>
    <w:p>
      <w:pPr>
        <w:pStyle w:val="ListBullet"/>
      </w:pPr>
      <w:r>
        <w:t>Maintain reliable internet access and a backup plan when possible.</w:t>
      </w:r>
    </w:p>
    <w:p>
      <w:pPr>
        <w:pStyle w:val="ListBullet"/>
      </w:pPr>
      <w:r>
        <w:t>Know how to use email, browsers, file uploads/downloads, word processing, presentations, spreadsheets, and video-conference tools.</w:t>
      </w:r>
    </w:p>
    <w:p>
      <w:pPr>
        <w:pStyle w:val="ListBullet"/>
      </w:pPr>
      <w:r>
        <w:t>Keep passwords private and use secure login practices.</w:t>
      </w:r>
    </w:p>
    <w:p>
      <w:pPr>
        <w:pStyle w:val="ListBullet"/>
      </w:pPr>
      <w:r>
        <w:t>Keep devices updated and protected from malware.</w:t>
      </w:r>
    </w:p>
    <w:p>
      <w:pPr>
        <w:pStyle w:val="ListBullet"/>
      </w:pPr>
      <w:r>
        <w:t>Do not access, alter, or distribute another student's academic information or credentials.</w:t>
      </w:r>
    </w:p>
    <w:p>
      <w:pPr>
        <w:pStyle w:val="ListBullet"/>
      </w:pPr>
      <w:r>
        <w:t>Follow ABAC/eCore technology requirements and acceptable-use rules.</w:t>
      </w:r>
    </w:p>
    <w:p>
      <w:pPr>
        <w:pStyle w:val="Heading1"/>
      </w:pPr>
      <w:r>
        <w:t>11. Student Rights, Respect &amp; Non-Discrimination</w:t>
      </w:r>
    </w:p>
    <w:p>
      <w:r>
        <w:t>SGI seeks to maintain a safe, respectful, and professional environment. Students should be treated fairly and may raise concerns without retaliation. SGI prohibits unlawful discrimination and harassment as required by applicable law.</w:t>
      </w:r>
    </w:p>
    <w:p>
      <w:r>
        <w:t>Nothing in this handbook replaces the policies or complaint procedures of ABAC, eCore, a housing provider, athletic association, or governmental agency when those entities have jurisdiction over the matter.</w:t>
      </w:r>
    </w:p>
    <w:p>
      <w:pPr>
        <w:pStyle w:val="Heading1"/>
      </w:pPr>
      <w:r>
        <w:t>12. Disability &amp; Academic Accommodations</w:t>
      </w:r>
    </w:p>
    <w:p>
      <w:r>
        <w:t>Students seeking accommodations for ABAC/eCore coursework must follow the academic institution's disability-services process. SGI may provide reasonable program-access accommodations within its own activities when required and feasible. Students should communicate accommodation needs as early as possible.</w:t>
      </w:r>
    </w:p>
    <w:p>
      <w:pPr>
        <w:pStyle w:val="Heading1"/>
      </w:pPr>
      <w:r>
        <w:t>13. Drug &amp; Alcohol Policy</w:t>
      </w:r>
    </w:p>
    <w:p>
      <w:r>
        <w:t>SGI is committed to a drug-free learning and athletic environment. Unlawful possession, use, distribution, or sale of controlled substances is prohibited at SGI activities and locations. Misuse of prescription medication is prohibited.</w:t>
      </w:r>
    </w:p>
    <w:p>
      <w:pPr>
        <w:pStyle w:val="ListBullet"/>
      </w:pPr>
      <w:r>
        <w:t>No student may participate in practice, competition, team travel, study hall, or other SGI activities while impaired.</w:t>
      </w:r>
    </w:p>
    <w:p>
      <w:pPr>
        <w:pStyle w:val="ListBullet"/>
      </w:pPr>
      <w:r>
        <w:t>Students under the legal drinking age may not possess or consume alcohol.</w:t>
      </w:r>
    </w:p>
    <w:p>
      <w:pPr>
        <w:pStyle w:val="ListBullet"/>
      </w:pPr>
      <w:r>
        <w:t>Alcohol may not be possessed or consumed in violation of team, housing, facility, travel, or event rules.</w:t>
      </w:r>
    </w:p>
    <w:p>
      <w:pPr>
        <w:pStyle w:val="ListBullet"/>
      </w:pPr>
      <w:r>
        <w:t>SGI may require drug/alcohol education, evaluation, testing where authorized, suspension, or other discipline consistent with applicable policy and law.</w:t>
      </w:r>
    </w:p>
    <w:p>
      <w:pPr>
        <w:pStyle w:val="Heading1"/>
      </w:pPr>
      <w:r>
        <w:t>14. Harassment, Hazing &amp; Sexual Misconduct</w:t>
      </w:r>
    </w:p>
    <w:p>
      <w:r>
        <w:t>Harassment, hazing, sexual harassment, sexual violence, stalking, retaliation, and other conduct that threatens a safe environment are prohibited. Students should promptly report serious concerns to an SGI administrator. Emergencies or immediate threats should be reported to 911 or appropriate local law enforcement.</w:t>
      </w:r>
    </w:p>
    <w:p>
      <w:pPr>
        <w:pStyle w:val="Heading1"/>
      </w:pPr>
      <w:r>
        <w:t>15. Safety, Weapons &amp; Violence</w:t>
      </w:r>
    </w:p>
    <w:p>
      <w:pPr>
        <w:pStyle w:val="ListBullet"/>
      </w:pPr>
      <w:r>
        <w:t>Threats, assault, fighting, and violence are prohibited.</w:t>
      </w:r>
    </w:p>
    <w:p>
      <w:pPr>
        <w:pStyle w:val="ListBullet"/>
      </w:pPr>
      <w:r>
        <w:t>Weapons are prohibited at SGI activities and facilities except as specifically allowed by applicable law and written facility policy.</w:t>
      </w:r>
    </w:p>
    <w:p>
      <w:pPr>
        <w:pStyle w:val="ListBullet"/>
      </w:pPr>
      <w:r>
        <w:t>Students must follow emergency instructions, facility rules, transportation rules, and staff safety directions.</w:t>
      </w:r>
    </w:p>
    <w:p>
      <w:pPr>
        <w:pStyle w:val="ListBullet"/>
      </w:pPr>
      <w:r>
        <w:t>Students must promptly report injuries, dangerous conditions, credible threats, or emergencies.</w:t>
      </w:r>
    </w:p>
    <w:p>
      <w:pPr>
        <w:pStyle w:val="Heading1"/>
      </w:pPr>
      <w:r>
        <w:t>16. Housing Assistance &amp; Community Standards</w:t>
      </w:r>
    </w:p>
    <w:p>
      <w:r>
        <w:t>SGI does not provide on-campus or institution-owned off-campus housing. SGI may assist students by identifying housing options or providers. Unless SGI expressly states otherwise in writing, the housing agreement is between the student and the property owner/manager, and the housing provider controls rent, deposits, occupancy, damages, and lease enforcement.</w:t>
      </w:r>
    </w:p>
    <w:p>
      <w:r>
        <w:t>Students using housing connected to the SGI experience are expected to:</w:t>
      </w:r>
    </w:p>
    <w:p>
      <w:pPr>
        <w:pStyle w:val="ListBullet"/>
      </w:pPr>
      <w:r>
        <w:t>Pay rent, deposits, utilities, and other charges when due under their housing agreement.</w:t>
      </w:r>
    </w:p>
    <w:p>
      <w:pPr>
        <w:pStyle w:val="ListBullet"/>
      </w:pPr>
      <w:r>
        <w:t>Respect roommates, neighbors, staff, property, quiet hours, and occupancy rules.</w:t>
      </w:r>
    </w:p>
    <w:p>
      <w:pPr>
        <w:pStyle w:val="ListBullet"/>
      </w:pPr>
      <w:r>
        <w:t>Keep living areas reasonably clean and sanitary.</w:t>
      </w:r>
    </w:p>
    <w:p>
      <w:pPr>
        <w:pStyle w:val="ListBullet"/>
      </w:pPr>
      <w:r>
        <w:t>Avoid illegal activity, violence, threats, weapons violations, and unauthorized parties.</w:t>
      </w:r>
    </w:p>
    <w:p>
      <w:pPr>
        <w:pStyle w:val="ListBullet"/>
      </w:pPr>
      <w:r>
        <w:t>Report maintenance and safety concerns to the housing provider.</w:t>
      </w:r>
    </w:p>
    <w:p>
      <w:pPr>
        <w:pStyle w:val="ListBullet"/>
      </w:pPr>
      <w:r>
        <w:t>Understand that serious housing misconduct may also affect SGI participation when it violates SGI conduct standards.</w:t>
      </w:r>
    </w:p>
    <w:p>
      <w:pPr>
        <w:pStyle w:val="Heading1"/>
      </w:pPr>
      <w:r>
        <w:t>17. Financial Responsibilities &amp; Refunds</w:t>
      </w:r>
    </w:p>
    <w:p>
      <w:r>
        <w:t>Students are responsible for understanding SGI fees and payment deadlines separately from ABAC tuition and fees. Payments made to ABAC or another college are not payments to SGI, and SGI does not control college financial-aid disbursements.</w:t>
      </w:r>
    </w:p>
    <w:p>
      <w:pPr>
        <w:pStyle w:val="Heading2"/>
      </w:pPr>
      <w:r>
        <w:t>SGI Refund Policy</w:t>
      </w:r>
    </w:p>
    <w:p>
      <w:r>
        <w:t>SGI's currently published fee structure should be incorporated into each student's enrollment agreement. Consistent with SGI's existing policy, applicable SGI fees become non-refundable after 15 days unless a written agreement or applicable law requires otherwise. Any specific refund calculation in a signed enrollment agreement controls over this summary.</w:t>
      </w:r>
    </w:p>
    <w:p>
      <w:pPr>
        <w:pStyle w:val="Heading1"/>
      </w:pPr>
      <w:r>
        <w:t>18. Grievance &amp; Appeal Process</w:t>
      </w:r>
    </w:p>
    <w:p>
      <w:r>
        <w:t>The source handbook uses a staged grievance process beginning with the responsible party and escalating to student-services leadership. SGI follows a similar internal approach for matters within SGI's control.</w:t>
      </w:r>
    </w:p>
    <w:p>
      <w:pPr>
        <w:pStyle w:val="ListNumber"/>
      </w:pPr>
      <w:r>
        <w:t>Attempt to resolve the concern respectfully with the coach, staff member, or responsible party when appropriate.</w:t>
      </w:r>
    </w:p>
    <w:p>
      <w:pPr>
        <w:pStyle w:val="ListNumber"/>
      </w:pPr>
      <w:r>
        <w:t>If unresolved, submit a written grievance to the appropriate SGI administrator describing the issue, relevant dates, supporting information, and requested resolution.</w:t>
      </w:r>
    </w:p>
    <w:p>
      <w:pPr>
        <w:pStyle w:val="ListNumber"/>
      </w:pPr>
      <w:r>
        <w:t>SGI will review the grievance and provide a written or documented response within a reasonable period.</w:t>
      </w:r>
    </w:p>
    <w:p>
      <w:pPr>
        <w:pStyle w:val="ListNumber"/>
      </w:pPr>
      <w:r>
        <w:t>A student may request review by the Executive Athletic Director or designee when the issue remains unresolved.</w:t>
      </w:r>
    </w:p>
    <w:p>
      <w:pPr>
        <w:pStyle w:val="ListNumber"/>
      </w:pPr>
      <w:r>
        <w:t>Academic grades, ABAC financial aid, eCore course decisions, and college academic discipline must be appealed through the college's own procedures.</w:t>
      </w:r>
    </w:p>
    <w:p>
      <w:r>
        <w:t>SGI prohibits retaliation against a student for making a good-faith complaint or participating in a review.</w:t>
      </w:r>
    </w:p>
    <w:p>
      <w:pPr>
        <w:pStyle w:val="Heading1"/>
      </w:pPr>
      <w:r>
        <w:t>19. Athletics Standards</w:t>
      </w:r>
    </w:p>
    <w:p>
      <w:r>
        <w:t>Athletics are a central component of SGI's development model. Student-athletes represent SGI in competition and in the community.</w:t>
      </w:r>
    </w:p>
    <w:p>
      <w:pPr>
        <w:pStyle w:val="ListBullet"/>
      </w:pPr>
      <w:r>
        <w:t>Be punctual and prepared for practices, meetings, games, strength and conditioning, travel, and team activities.</w:t>
      </w:r>
    </w:p>
    <w:p>
      <w:pPr>
        <w:pStyle w:val="ListBullet"/>
      </w:pPr>
      <w:r>
        <w:t>Respect coaches, teammates, opponents, officials, athletic trainers, event personnel, and fans.</w:t>
      </w:r>
    </w:p>
    <w:p>
      <w:pPr>
        <w:pStyle w:val="ListBullet"/>
      </w:pPr>
      <w:r>
        <w:t>Follow sport-specific rules, equipment requirements, dress standards, curfews, and travel expectations.</w:t>
      </w:r>
    </w:p>
    <w:p>
      <w:pPr>
        <w:pStyle w:val="ListBullet"/>
      </w:pPr>
      <w:r>
        <w:t>Do not engage in gambling or wagering connected to SGI contests or use confidential team information for betting purposes.</w:t>
      </w:r>
    </w:p>
    <w:p>
      <w:pPr>
        <w:pStyle w:val="ListBullet"/>
      </w:pPr>
      <w:r>
        <w:t>Protect team equipment and return issued property when required.</w:t>
      </w:r>
    </w:p>
    <w:p>
      <w:pPr>
        <w:pStyle w:val="ListBullet"/>
      </w:pPr>
      <w:r>
        <w:t>Immediately report injuries and follow return-to-play instructions from qualified medical personnel.</w:t>
      </w:r>
    </w:p>
    <w:p>
      <w:pPr>
        <w:pStyle w:val="ListBullet"/>
      </w:pPr>
      <w:r>
        <w:t>Understand that roster placement, playing time, position, travel status, and competition decisions are coaching decisions and are not guaranteed.</w:t>
      </w:r>
    </w:p>
    <w:p>
      <w:pPr>
        <w:pStyle w:val="Heading1"/>
      </w:pPr>
      <w:r>
        <w:t>20. Social Media &amp; Public Conduct</w:t>
      </w:r>
    </w:p>
    <w:p>
      <w:r>
        <w:t>Student-athletes are responsible for their public communications. Posts that threaten others, disclose confidential information, promote illegal activity, harass individuals, or substantially undermine team safety or operations may result in discipline.</w:t>
      </w:r>
    </w:p>
    <w:p>
      <w:r>
        <w:t>Students should make clear when personal opinions are their own and should not use SGI logos or branding in a way that falsely suggests an official SGI statement, sponsorship, or endorsement.</w:t>
      </w:r>
    </w:p>
    <w:p>
      <w:pPr>
        <w:pStyle w:val="Heading1"/>
      </w:pPr>
      <w:r>
        <w:t>21. Health, Sports Medicine &amp; Insurance</w:t>
      </w:r>
    </w:p>
    <w:p>
      <w:pPr>
        <w:pStyle w:val="ListBullet"/>
      </w:pPr>
      <w:r>
        <w:t>Complete required pre-participation medical documentation before athletic participation.</w:t>
      </w:r>
    </w:p>
    <w:p>
      <w:pPr>
        <w:pStyle w:val="ListBullet"/>
      </w:pPr>
      <w:r>
        <w:t>Maintain health insurance when required by SGI, the college, competition rules, or housing arrangements.</w:t>
      </w:r>
    </w:p>
    <w:p>
      <w:pPr>
        <w:pStyle w:val="ListBullet"/>
      </w:pPr>
      <w:r>
        <w:t>Report injuries, concussion symptoms, illness, medication issues, or medical restrictions promptly.</w:t>
      </w:r>
    </w:p>
    <w:p>
      <w:pPr>
        <w:pStyle w:val="ListBullet"/>
      </w:pPr>
      <w:r>
        <w:t>Do not conceal injuries to remain eligible to play.</w:t>
      </w:r>
    </w:p>
    <w:p>
      <w:pPr>
        <w:pStyle w:val="ListBullet"/>
      </w:pPr>
      <w:r>
        <w:t>Follow medical restrictions and return-to-play decisions.</w:t>
      </w:r>
    </w:p>
    <w:p>
      <w:pPr>
        <w:pStyle w:val="ListBullet"/>
      </w:pPr>
      <w:r>
        <w:t>SGI does not guarantee payment of medical expenses unless specifically stated in writing.</w:t>
      </w:r>
    </w:p>
    <w:p>
      <w:pPr>
        <w:pStyle w:val="Heading1"/>
      </w:pPr>
      <w:r>
        <w:t>22. Transfers, Recruitment &amp; Next-Level Placement</w:t>
      </w:r>
    </w:p>
    <w:p>
      <w:r>
        <w:t>SGI seeks to help student-athletes prepare for opportunities at four-year colleges, universities, and other athletic programs. SGI may assist with film, exposure, recruiting communication, academic planning, and referrals, but SGI does not guarantee a scholarship, roster position, admission, transfer-credit acceptance, or athletic offer.</w:t>
      </w:r>
    </w:p>
    <w:p>
      <w:r>
        <w:t>Students are responsible for meeting the admission, transfer, academic, amateurism, and eligibility requirements of any receiving institution or governing body.</w:t>
      </w:r>
    </w:p>
    <w:p>
      <w:pPr>
        <w:pStyle w:val="Heading1"/>
      </w:pPr>
      <w:r>
        <w:t>23. Student Records &amp; Privacy</w:t>
      </w:r>
    </w:p>
    <w:p>
      <w:r>
        <w:t>SGI will make reasonable efforts to protect student information in its possession. Because ABAC is the academic institution, official college education records and FERPA requests relating to ABAC/eCore should be directed to ABAC. Students may be asked to sign appropriate releases if they want ABAC or another institution to share academic information with SGI.</w:t>
      </w:r>
    </w:p>
    <w:p>
      <w:pPr>
        <w:pStyle w:val="Heading1"/>
      </w:pPr>
      <w:r>
        <w:t>24. Discipline</w:t>
      </w:r>
    </w:p>
    <w:p>
      <w:r>
        <w:t>SGI may use progressive or immediate discipline depending on the seriousness of the conduct. Possible actions include:</w:t>
      </w:r>
    </w:p>
    <w:p>
      <w:pPr>
        <w:pStyle w:val="ListBullet"/>
      </w:pPr>
      <w:r>
        <w:t>Verbal or written warning.</w:t>
      </w:r>
    </w:p>
    <w:p>
      <w:pPr>
        <w:pStyle w:val="ListBullet"/>
      </w:pPr>
      <w:r>
        <w:t>Behavioral or academic improvement plan.</w:t>
      </w:r>
    </w:p>
    <w:p>
      <w:pPr>
        <w:pStyle w:val="ListBullet"/>
      </w:pPr>
      <w:r>
        <w:t>Additional study hall, education, counseling referral, community service, or team consequences.</w:t>
      </w:r>
    </w:p>
    <w:p>
      <w:pPr>
        <w:pStyle w:val="ListBullet"/>
      </w:pPr>
      <w:r>
        <w:t>Restriction from practice, travel, competition, housing-related privileges, or other SGI activities.</w:t>
      </w:r>
    </w:p>
    <w:p>
      <w:pPr>
        <w:pStyle w:val="ListBullet"/>
      </w:pPr>
      <w:r>
        <w:t>Probation.</w:t>
      </w:r>
    </w:p>
    <w:p>
      <w:pPr>
        <w:pStyle w:val="ListBullet"/>
      </w:pPr>
      <w:r>
        <w:t>Suspension.</w:t>
      </w:r>
    </w:p>
    <w:p>
      <w:pPr>
        <w:pStyle w:val="ListBullet"/>
      </w:pPr>
      <w:r>
        <w:t>Removal from a team or dismissal from SGI.</w:t>
      </w:r>
    </w:p>
    <w:p>
      <w:r>
        <w:t>SGI may take immediate interim action when reasonably necessary to protect safety, preserve the integrity of an investigation, or prevent substantial disruption. Criminal matters may also be reported to law enforcement.</w:t>
      </w:r>
    </w:p>
    <w:p>
      <w:pPr>
        <w:pStyle w:val="Heading1"/>
      </w:pPr>
      <w:r>
        <w:t>25. Student Support</w:t>
      </w:r>
    </w:p>
    <w:p>
      <w:r>
        <w:t>SGI's student-development model may include:</w:t>
      </w:r>
    </w:p>
    <w:p>
      <w:pPr>
        <w:pStyle w:val="ListBullet"/>
      </w:pPr>
      <w:r>
        <w:t>Academic accountability and study hall.</w:t>
      </w:r>
    </w:p>
    <w:p>
      <w:pPr>
        <w:pStyle w:val="ListBullet"/>
      </w:pPr>
      <w:r>
        <w:t>Mentoring and leadership development.</w:t>
      </w:r>
    </w:p>
    <w:p>
      <w:pPr>
        <w:pStyle w:val="ListBullet"/>
      </w:pPr>
      <w:r>
        <w:t>Faith-based programming.</w:t>
      </w:r>
    </w:p>
    <w:p>
      <w:pPr>
        <w:pStyle w:val="ListBullet"/>
      </w:pPr>
      <w:r>
        <w:t>Career and life-skills development.</w:t>
      </w:r>
    </w:p>
    <w:p>
      <w:pPr>
        <w:pStyle w:val="ListBullet"/>
      </w:pPr>
      <w:r>
        <w:t>Athletic performance and coaching.</w:t>
      </w:r>
    </w:p>
    <w:p>
      <w:pPr>
        <w:pStyle w:val="ListBullet"/>
      </w:pPr>
      <w:r>
        <w:t>Recruiting and transfer preparation.</w:t>
      </w:r>
    </w:p>
    <w:p>
      <w:pPr>
        <w:pStyle w:val="ListBullet"/>
      </w:pPr>
      <w:r>
        <w:t>Referrals to college, community, housing, medical, counseling, or other resources when appropriate.</w:t>
      </w:r>
    </w:p>
    <w:p>
      <w:pPr>
        <w:pStyle w:val="SGICallout"/>
        <w:jc w:val="center"/>
        <w:shd w:fill="1F4E79"/>
      </w:pPr>
      <w:r>
        <w:t>ASK FOR HELP EARLY. COMMUNICATION IS A RESPONSIBILITY AND A STRENGTH.</w:t>
      </w:r>
    </w:p>
    <w:p>
      <w:pPr>
        <w:pStyle w:val="Heading1"/>
      </w:pPr>
      <w:r>
        <w:t>26. Student Handbook Acknowledgment</w:t>
      </w:r>
    </w:p>
    <w:p>
      <w:r>
        <w:t>I acknowledge that I have received or been provided access to the South Georgia Institute Student-Athlete Handbook. I understand that I am responsible for reading and following SGI policies and team rules. I understand that SGI is not a degree-granting college or university and that my college coursework, grades, transcripts, degree requirements, and financial aid are administered by the college or university in which I am enrolled.</w:t>
      </w:r>
    </w:p>
    <w:p>
      <w:r>
        <w:t>I understand that participation in SGI athletics is a privilege conditioned on meeting academic, conduct, financial, medical, and team expectations. I understand that this handbook may be revised and that I am responsible for complying with officially communicated updates.</w:t>
      </w:r>
    </w:p>
    <w:p>
      <w:r>
        <w:br/>
        <w:t>Student Name: ______________________________________________</w:t>
      </w:r>
    </w:p>
    <w:p>
      <w:r>
        <w:t>Student Signature: ___________________________________________    Date: ______________</w:t>
      </w:r>
    </w:p>
    <w:p>
      <w:r>
        <w:t>Parent/Guardian (if applicable): ______________________________    Date: ______________</w:t>
      </w:r>
    </w:p>
    <w:p>
      <w:r>
        <w:t>SGI Representative: __________________________________________    Date: ______________</w:t>
      </w:r>
    </w:p>
    <w:p>
      <w:pPr>
        <w:pStyle w:val="Heading1"/>
      </w:pPr>
      <w:r>
        <w:t>Source &amp; Drafting Note</w:t>
      </w:r>
    </w:p>
    <w:p>
      <w:r>
        <w:t>This SGI handbook was developed using the Westgate Christian University 2024 handbook as a structural reference. Policies that belong specifically to a degree-granting institution were not copied as SGI academic authority. Instead, the handbook distinguishes SGI's athletic/student-support responsibilities from the responsibilities of ABAC/eCore.</w:t>
      </w:r>
    </w:p>
    <w:p>
      <w:r>
        <w:t>Before publication, SGI should have its final handbook reviewed by Georgia counsel and should verify all ABAC/eCore references, athletic-association requirements, fee/refund terms, housing language, and student-safety policies against current agreements and law.</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SGI 2026-2027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1F4E79"/>
        <w:sz w:val="16"/>
      </w:rPr>
      <w:t>SOUTH GEORGIA INSTITUTE  |  STUDENT-ATHLETE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GICallout">
    <w:name w:val="SGI Callout"/>
    <w:pPr>
      <w:spacing w:before="100" w:after="100"/>
    </w:pPr>
    <w:rPr>
      <w:rFonts w:ascii="Aptos" w:hAnsi="Aptos"/>
      <w:b/>
      <w:color w:val="FFFFFF"/>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